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21" w:rsidRDefault="00373221" w:rsidP="00373221">
      <w:r w:rsidRPr="00373221">
        <w:rPr>
          <w:rFonts w:ascii="Gill Sans MT" w:hAnsi="Gill Sans MT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EA3AF" wp14:editId="7C1A3641">
                <wp:simplePos x="0" y="0"/>
                <wp:positionH relativeFrom="column">
                  <wp:posOffset>2668270</wp:posOffset>
                </wp:positionH>
                <wp:positionV relativeFrom="paragraph">
                  <wp:posOffset>233045</wp:posOffset>
                </wp:positionV>
                <wp:extent cx="3990340" cy="1296035"/>
                <wp:effectExtent l="0" t="0" r="101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221" w:rsidRPr="00FA120A" w:rsidRDefault="00BE6F05" w:rsidP="00FA120A">
                            <w:pPr>
                              <w:tabs>
                                <w:tab w:val="left" w:pos="4253"/>
                              </w:tabs>
                              <w:rPr>
                                <w:b/>
                                <w:color w:val="D9E2F3" w:themeColor="accent5" w:themeTint="33"/>
                                <w:sz w:val="88"/>
                                <w:szCs w:val="8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20A">
                              <w:rPr>
                                <w:b/>
                                <w:color w:val="D9E2F3" w:themeColor="accent5" w:themeTint="33"/>
                                <w:sz w:val="88"/>
                                <w:szCs w:val="8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 Moments</w:t>
                            </w:r>
                          </w:p>
                          <w:p w:rsidR="00A7655C" w:rsidRPr="00A7655C" w:rsidRDefault="00D63C71" w:rsidP="00663E0F">
                            <w:pPr>
                              <w:pStyle w:val="H1Math"/>
                            </w:pPr>
                            <w:r>
                              <w:t>October 2017</w:t>
                            </w:r>
                          </w:p>
                          <w:p w:rsidR="00BE6F05" w:rsidRPr="00A7655C" w:rsidRDefault="00BE6F05" w:rsidP="00663E0F">
                            <w:pPr>
                              <w:pStyle w:val="H1Ma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A3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1pt;margin-top:18.35pt;width:314.2pt;height:10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HIJA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">
                <v:textbox>
                  <w:txbxContent>
                    <w:p w:rsidR="00373221" w:rsidRPr="00FA120A" w:rsidRDefault="00BE6F05" w:rsidP="00FA120A">
                      <w:pPr>
                        <w:tabs>
                          <w:tab w:val="left" w:pos="4253"/>
                        </w:tabs>
                        <w:rPr>
                          <w:b/>
                          <w:color w:val="D9E2F3" w:themeColor="accent5" w:themeTint="33"/>
                          <w:sz w:val="88"/>
                          <w:szCs w:val="8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120A">
                        <w:rPr>
                          <w:b/>
                          <w:color w:val="D9E2F3" w:themeColor="accent5" w:themeTint="33"/>
                          <w:sz w:val="88"/>
                          <w:szCs w:val="8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Math Moments</w:t>
                      </w:r>
                    </w:p>
                    <w:p w:rsidR="00A7655C" w:rsidRPr="00A7655C" w:rsidRDefault="00D63C71" w:rsidP="00663E0F">
                      <w:pPr>
                        <w:pStyle w:val="H1Math"/>
                      </w:pPr>
                      <w:r>
                        <w:t>October 2017</w:t>
                      </w:r>
                    </w:p>
                    <w:p w:rsidR="00BE6F05" w:rsidRPr="00A7655C" w:rsidRDefault="00BE6F05" w:rsidP="00663E0F">
                      <w:pPr>
                        <w:pStyle w:val="H1Ma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3221">
        <w:rPr>
          <w:noProof/>
          <w:lang w:eastAsia="en-CA"/>
        </w:rPr>
        <w:drawing>
          <wp:inline distT="0" distB="0" distL="0" distR="0" wp14:anchorId="6F3FD0DD" wp14:editId="7E3CB381">
            <wp:extent cx="1931670" cy="1847215"/>
            <wp:effectExtent l="0" t="0" r="0" b="635"/>
            <wp:docPr id="1" name="Picture 1" descr="H:\2016-2017\Logos\GEDSB_ElementaryProgram-StickerLogo_Colour-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6-2017\Logos\GEDSB_ElementaryProgram-StickerLogo_Colour-Bot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55C">
        <w:t xml:space="preserve">       </w:t>
      </w:r>
    </w:p>
    <w:p w:rsidR="00373221" w:rsidRDefault="00373221" w:rsidP="00373221"/>
    <w:p w:rsidR="00373221" w:rsidRDefault="00373221" w:rsidP="00373221"/>
    <w:p w:rsidR="00373221" w:rsidRPr="008F63EC" w:rsidRDefault="00D63C71" w:rsidP="00663E0F">
      <w:pPr>
        <w:pStyle w:val="H1Math"/>
        <w:jc w:val="left"/>
      </w:pPr>
      <w:r>
        <w:t>Math in Everyday Life</w:t>
      </w:r>
    </w:p>
    <w:p w:rsidR="00D63C71" w:rsidRPr="00E72972" w:rsidRDefault="00D63C71" w:rsidP="00D63C71">
      <w:pPr>
        <w:spacing w:after="100" w:line="264" w:lineRule="auto"/>
        <w:rPr>
          <w:rFonts w:ascii="Gill Sans MT" w:hAnsi="Gill Sans MT"/>
          <w:bCs/>
          <w:iCs/>
        </w:rPr>
      </w:pPr>
      <w:r w:rsidRPr="00E72972">
        <w:rPr>
          <w:rFonts w:ascii="Gill Sans MT" w:hAnsi="Gill Sans MT"/>
          <w:bCs/>
          <w:iCs/>
        </w:rPr>
        <w:t xml:space="preserve">Everyday life is full of opportunities to help your child learn and practise math. </w:t>
      </w:r>
    </w:p>
    <w:p w:rsidR="00D63C71" w:rsidRPr="000C616F" w:rsidRDefault="00D63C71" w:rsidP="00D63C71">
      <w:pPr>
        <w:spacing w:after="100" w:line="264" w:lineRule="auto"/>
        <w:rPr>
          <w:rFonts w:ascii="Gill Sans MT" w:hAnsi="Gill Sans MT"/>
          <w:color w:val="FF0000"/>
        </w:rPr>
      </w:pP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562FC1F7" wp14:editId="0130FBB3">
            <wp:simplePos x="0" y="0"/>
            <wp:positionH relativeFrom="margin">
              <wp:align>right</wp:align>
            </wp:positionH>
            <wp:positionV relativeFrom="paragraph">
              <wp:posOffset>49281</wp:posOffset>
            </wp:positionV>
            <wp:extent cx="798830" cy="3013710"/>
            <wp:effectExtent l="0" t="0" r="127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g016_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883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72">
        <w:rPr>
          <w:rFonts w:ascii="Gill Sans MT" w:hAnsi="Gill Sans MT"/>
          <w:bCs/>
          <w:iCs/>
        </w:rPr>
        <w:t xml:space="preserve">When you highlight math in the things you do each day, you show that math is important. Using words like </w:t>
      </w:r>
      <w:r w:rsidRPr="00E72972">
        <w:rPr>
          <w:rFonts w:ascii="Gill Sans MT" w:hAnsi="Gill Sans MT"/>
          <w:bCs/>
          <w:i/>
          <w:iCs/>
        </w:rPr>
        <w:t>longer, shorter, first, last, likely, unlikely</w:t>
      </w:r>
      <w:r w:rsidRPr="00E72972">
        <w:rPr>
          <w:rFonts w:ascii="Gill Sans MT" w:hAnsi="Gill Sans MT"/>
          <w:bCs/>
          <w:iCs/>
        </w:rPr>
        <w:t xml:space="preserve"> in conversation</w:t>
      </w:r>
      <w:r>
        <w:rPr>
          <w:rFonts w:ascii="Gill Sans MT" w:hAnsi="Gill Sans MT"/>
          <w:bCs/>
          <w:iCs/>
        </w:rPr>
        <w:t>,</w:t>
      </w:r>
      <w:r w:rsidRPr="00E72972">
        <w:rPr>
          <w:rFonts w:ascii="Gill Sans MT" w:hAnsi="Gill Sans MT"/>
          <w:bCs/>
          <w:iCs/>
        </w:rPr>
        <w:t xml:space="preserve"> bu</w:t>
      </w:r>
      <w:r>
        <w:rPr>
          <w:rFonts w:ascii="Gill Sans MT" w:hAnsi="Gill Sans MT"/>
          <w:bCs/>
          <w:iCs/>
        </w:rPr>
        <w:t xml:space="preserve">ilds your young child’s </w:t>
      </w:r>
      <w:r w:rsidRPr="00E72972">
        <w:rPr>
          <w:rFonts w:ascii="Gill Sans MT" w:hAnsi="Gill Sans MT"/>
          <w:bCs/>
          <w:iCs/>
        </w:rPr>
        <w:t>understanding of math concepts. Playing games, reading bo</w:t>
      </w:r>
      <w:r>
        <w:rPr>
          <w:rFonts w:ascii="Gill Sans MT" w:hAnsi="Gill Sans MT"/>
          <w:bCs/>
          <w:iCs/>
        </w:rPr>
        <w:t xml:space="preserve">oks, and doing puzzles together </w:t>
      </w:r>
      <w:r w:rsidRPr="00E72972">
        <w:rPr>
          <w:rFonts w:ascii="Gill Sans MT" w:hAnsi="Gill Sans MT"/>
          <w:bCs/>
          <w:iCs/>
        </w:rPr>
        <w:t>builds your child’s math skills and shows that math can be a lot of fun.</w:t>
      </w:r>
      <w:r w:rsidRPr="00E72972">
        <w:rPr>
          <w:rFonts w:ascii="Gill Sans MT" w:hAnsi="Gill Sans MT"/>
          <w:color w:val="FF0000"/>
        </w:rPr>
        <w:t xml:space="preserve"> </w:t>
      </w:r>
    </w:p>
    <w:p w:rsidR="00D63C71" w:rsidRPr="0012214F" w:rsidRDefault="00D63C71" w:rsidP="00D63C71">
      <w:pPr>
        <w:pStyle w:val="Heading2"/>
        <w:rPr>
          <w:rFonts w:ascii="Gill Sans MT" w:hAnsi="Gill Sans MT" w:cs="Calibri"/>
          <w:i w:val="0"/>
        </w:rPr>
      </w:pPr>
      <w:bookmarkStart w:id="0" w:name="_Toc433636930"/>
      <w:r w:rsidRPr="0012214F">
        <w:rPr>
          <w:rFonts w:ascii="Gill Sans MT" w:hAnsi="Gill Sans MT" w:cs="Calibri"/>
          <w:i w:val="0"/>
        </w:rPr>
        <w:t>Suggested Activities</w:t>
      </w:r>
      <w:bookmarkEnd w:id="0"/>
    </w:p>
    <w:p w:rsidR="00D63C71" w:rsidRPr="00E72972" w:rsidRDefault="00D63C71" w:rsidP="00D63C71">
      <w:pPr>
        <w:pStyle w:val="BulletMath2"/>
      </w:pPr>
      <w:r w:rsidRPr="00E72972">
        <w:rPr>
          <w:bCs/>
        </w:rPr>
        <w:t>Count everything!</w:t>
      </w:r>
      <w:r w:rsidRPr="00E72972">
        <w:t xml:space="preserve"> Also count forward and backward from different starting places. </w:t>
      </w:r>
      <w:r w:rsidRPr="00E72972">
        <w:rPr>
          <w:bCs/>
        </w:rPr>
        <w:t xml:space="preserve">Sing counting songs and read counting books. </w:t>
      </w:r>
      <w:proofErr w:type="spellStart"/>
      <w:r w:rsidRPr="00E72972">
        <w:t>P</w:t>
      </w:r>
      <w:r w:rsidRPr="00E72972">
        <w:rPr>
          <w:bCs/>
        </w:rPr>
        <w:t>ractise</w:t>
      </w:r>
      <w:proofErr w:type="spellEnd"/>
      <w:r w:rsidRPr="00E72972">
        <w:rPr>
          <w:bCs/>
        </w:rPr>
        <w:t xml:space="preserve"> skip counting</w:t>
      </w:r>
      <w:r w:rsidRPr="00E72972">
        <w:t xml:space="preserve"> by 2s, 5s, 10s, 25s, and 100s. </w:t>
      </w:r>
    </w:p>
    <w:p w:rsidR="00D63C71" w:rsidRPr="00E72972" w:rsidRDefault="00D63C71" w:rsidP="00D63C71">
      <w:pPr>
        <w:pStyle w:val="BulletMath2"/>
        <w:rPr>
          <w:rFonts w:cs="Futura-HeavyOblique"/>
          <w:iCs/>
        </w:rPr>
      </w:pPr>
      <w:r w:rsidRPr="00E72972">
        <w:t>Supply building toys like blocks and Lego</w:t>
      </w:r>
      <w:r w:rsidRPr="006D5433">
        <w:rPr>
          <w:rFonts w:cs="Calibri"/>
          <w:vertAlign w:val="superscript"/>
        </w:rPr>
        <w:t>®</w:t>
      </w:r>
      <w:r w:rsidRPr="00E72972">
        <w:t>.</w:t>
      </w:r>
      <w:r w:rsidRPr="00E72972">
        <w:rPr>
          <w:rFonts w:cs="Futura-HeavyOblique"/>
          <w:bCs/>
          <w:iCs/>
        </w:rPr>
        <w:t xml:space="preserve"> </w:t>
      </w:r>
    </w:p>
    <w:p w:rsidR="00D63C71" w:rsidRPr="00E72972" w:rsidRDefault="00D63C71" w:rsidP="00D63C71">
      <w:pPr>
        <w:pStyle w:val="BulletMath2"/>
      </w:pPr>
      <w:r w:rsidRPr="00E72972">
        <w:t xml:space="preserve">Play lots of games — board games, card games, and computer games — and do puzzles. </w:t>
      </w:r>
    </w:p>
    <w:p w:rsidR="00D63C71" w:rsidRPr="00E72972" w:rsidRDefault="00D63C71" w:rsidP="00D63C71">
      <w:pPr>
        <w:pStyle w:val="BulletMath2"/>
      </w:pPr>
      <w:r w:rsidRPr="00E72972">
        <w:t>When shopping, have your child compare prices, estimate the total for a number of purchases, or estimate the change you’ll receive</w:t>
      </w:r>
      <w:r>
        <w:t xml:space="preserve"> back</w:t>
      </w:r>
      <w:r w:rsidRPr="00E72972">
        <w:t xml:space="preserve">. </w:t>
      </w:r>
    </w:p>
    <w:p w:rsidR="00D63C71" w:rsidRPr="00E72972" w:rsidRDefault="00D63C71" w:rsidP="00D63C71">
      <w:pPr>
        <w:pStyle w:val="BulletMath2"/>
      </w:pPr>
      <w:r w:rsidRPr="00E72972">
        <w:t xml:space="preserve">Have your child measure things and estimate measurements, from times, temperatures, and ingredients when cooking, to areas and lengths when building and distances when travelling. </w:t>
      </w:r>
    </w:p>
    <w:p w:rsidR="00D63C71" w:rsidRDefault="00D63C71" w:rsidP="00D63C71">
      <w:pPr>
        <w:widowControl w:val="0"/>
        <w:autoSpaceDE w:val="0"/>
        <w:autoSpaceDN w:val="0"/>
        <w:adjustRightInd w:val="0"/>
        <w:spacing w:after="100" w:line="264" w:lineRule="auto"/>
      </w:pPr>
    </w:p>
    <w:p w:rsidR="00D63C71" w:rsidRPr="00E72972" w:rsidRDefault="00D63C71" w:rsidP="00D63C71">
      <w:pPr>
        <w:pStyle w:val="BulletMath2"/>
      </w:pPr>
      <w:r w:rsidRPr="00E72972">
        <w:t>Develop your child’s sense of time through scheduling and calendar activities.</w:t>
      </w:r>
    </w:p>
    <w:p w:rsidR="00D63C71" w:rsidRPr="00E72972" w:rsidRDefault="00D63C71" w:rsidP="00D63C71">
      <w:pPr>
        <w:pStyle w:val="BulletMath2"/>
      </w:pPr>
      <w:r w:rsidRPr="00E72972">
        <w:t>Make music, art, and dance a part of your child’s life. These activities are filled with patterns.</w:t>
      </w:r>
    </w:p>
    <w:p w:rsidR="00D63C71" w:rsidRPr="00E72972" w:rsidRDefault="00D63C71" w:rsidP="00D63C71">
      <w:pPr>
        <w:pStyle w:val="BulletMath2"/>
      </w:pPr>
      <w:r w:rsidRPr="00E72972">
        <w:t>Have your child gather and organize information to help him/her make decisions.</w:t>
      </w:r>
    </w:p>
    <w:p w:rsidR="00D63C71" w:rsidRPr="00E72972" w:rsidRDefault="00D63C71" w:rsidP="00D63C71">
      <w:pPr>
        <w:pStyle w:val="BulletMath2"/>
      </w:pPr>
      <w:r w:rsidRPr="00E72972">
        <w:t>Organizing and tidying a room involves sorting, classifying, and putting things in order.</w:t>
      </w:r>
    </w:p>
    <w:p w:rsidR="00D63C71" w:rsidRPr="00E72972" w:rsidRDefault="0070626B" w:rsidP="00D63C71">
      <w:pPr>
        <w:pStyle w:val="BulletMath2"/>
      </w:pPr>
      <w:r>
        <w:rPr>
          <w:rFonts w:cs="Calibri"/>
          <w:i/>
          <w:noProof/>
          <w:lang w:val="en-CA" w:eastAsia="en-CA"/>
        </w:rPr>
        <w:drawing>
          <wp:anchor distT="0" distB="0" distL="114300" distR="114300" simplePos="0" relativeHeight="251667456" behindDoc="0" locked="0" layoutInCell="1" allowOverlap="1" wp14:anchorId="3FA60205" wp14:editId="5EA83D2D">
            <wp:simplePos x="0" y="0"/>
            <wp:positionH relativeFrom="column">
              <wp:posOffset>6106795</wp:posOffset>
            </wp:positionH>
            <wp:positionV relativeFrom="paragraph">
              <wp:posOffset>14605</wp:posOffset>
            </wp:positionV>
            <wp:extent cx="352425" cy="398145"/>
            <wp:effectExtent l="0" t="0" r="9525" b="1905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g017_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C71" w:rsidRPr="00E72972">
        <w:t>Planning routes and reading road maps develops an understanding of distance and space.</w:t>
      </w:r>
    </w:p>
    <w:p w:rsidR="00D63C71" w:rsidRPr="00E72972" w:rsidRDefault="00D63C71" w:rsidP="00D63C71">
      <w:pPr>
        <w:pStyle w:val="BulletMath2"/>
      </w:pPr>
      <w:r>
        <w:rPr>
          <w:rFonts w:cs="Calibri"/>
          <w:i/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71BF2F99" wp14:editId="4E91F911">
            <wp:simplePos x="0" y="0"/>
            <wp:positionH relativeFrom="column">
              <wp:posOffset>6349365</wp:posOffset>
            </wp:positionH>
            <wp:positionV relativeFrom="paragraph">
              <wp:posOffset>40640</wp:posOffset>
            </wp:positionV>
            <wp:extent cx="442595" cy="499745"/>
            <wp:effectExtent l="38100" t="38100" r="33655" b="33655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g017_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2860">
                      <a:off x="0" y="0"/>
                      <a:ext cx="44259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72">
        <w:t>Discuss interesting graphs and charts in books, magazines, and newspapers.</w:t>
      </w:r>
    </w:p>
    <w:p w:rsidR="00373221" w:rsidRPr="0012214F" w:rsidRDefault="0070626B" w:rsidP="00D63C71">
      <w:pPr>
        <w:widowControl w:val="0"/>
        <w:autoSpaceDE w:val="0"/>
        <w:autoSpaceDN w:val="0"/>
        <w:adjustRightInd w:val="0"/>
        <w:spacing w:after="100" w:line="264" w:lineRule="auto"/>
        <w:rPr>
          <w:rFonts w:ascii="Gill Sans MT" w:hAnsi="Gill Sans MT"/>
          <w:sz w:val="23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69504" behindDoc="0" locked="0" layoutInCell="1" allowOverlap="1" wp14:anchorId="3C427DBE" wp14:editId="5DDEAE26">
            <wp:simplePos x="0" y="0"/>
            <wp:positionH relativeFrom="column">
              <wp:posOffset>5801995</wp:posOffset>
            </wp:positionH>
            <wp:positionV relativeFrom="paragraph">
              <wp:posOffset>51912</wp:posOffset>
            </wp:positionV>
            <wp:extent cx="638810" cy="800100"/>
            <wp:effectExtent l="19050" t="38100" r="46990" b="38100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g017_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889">
                      <a:off x="0" y="0"/>
                      <a:ext cx="6388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221" w:rsidRDefault="00373221" w:rsidP="00373221">
      <w:pPr>
        <w:spacing w:after="100" w:line="264" w:lineRule="auto"/>
        <w:rPr>
          <w:rFonts w:ascii="Gill Sans MT" w:hAnsi="Gill Sans MT"/>
        </w:rPr>
      </w:pPr>
    </w:p>
    <w:p w:rsidR="00373221" w:rsidRDefault="00BE6F05" w:rsidP="00BE6F05">
      <w:pPr>
        <w:rPr>
          <w:rFonts w:ascii="Gill Sans MT" w:hAnsi="Gill Sans MT"/>
        </w:rPr>
      </w:pPr>
      <w:r>
        <w:rPr>
          <w:rFonts w:ascii="Gill Sans MT" w:hAnsi="Gill Sans MT"/>
        </w:rPr>
        <w:t>Taken from:  Math Learning</w:t>
      </w:r>
      <w:r w:rsidR="00A7655C">
        <w:rPr>
          <w:rFonts w:ascii="Gill Sans MT" w:hAnsi="Gill Sans MT"/>
        </w:rPr>
        <w:t xml:space="preserve"> </w:t>
      </w:r>
      <w:r w:rsidR="00376D7E">
        <w:rPr>
          <w:rFonts w:ascii="Gill Sans MT" w:hAnsi="Gill Sans MT"/>
        </w:rPr>
        <w:t>Today:</w:t>
      </w:r>
      <w:r w:rsidR="00373221">
        <w:rPr>
          <w:rFonts w:ascii="Gill Sans MT" w:hAnsi="Gill Sans MT"/>
        </w:rPr>
        <w:t xml:space="preserve"> produced in partnership with the Ministry of Education and Ontario District School Boards 2016</w:t>
      </w:r>
    </w:p>
    <w:p w:rsidR="00373221" w:rsidRDefault="00373221" w:rsidP="00373221">
      <w:pPr>
        <w:spacing w:after="100" w:line="264" w:lineRule="auto"/>
        <w:rPr>
          <w:rFonts w:ascii="Gill Sans MT" w:hAnsi="Gill Sans MT"/>
        </w:rPr>
      </w:pPr>
      <w:bookmarkStart w:id="1" w:name="_GoBack"/>
      <w:bookmarkEnd w:id="1"/>
    </w:p>
    <w:p w:rsidR="008264E7" w:rsidRPr="00373221" w:rsidRDefault="00373221" w:rsidP="00373221">
      <w:r w:rsidRPr="00373221">
        <w:rPr>
          <w:noProof/>
          <w:lang w:eastAsia="en-CA"/>
        </w:rPr>
        <w:drawing>
          <wp:inline distT="0" distB="0" distL="0" distR="0" wp14:anchorId="595402D8" wp14:editId="06FDF768">
            <wp:extent cx="5943600" cy="600075"/>
            <wp:effectExtent l="0" t="0" r="0" b="9525"/>
            <wp:docPr id="2" name="Picture 2" descr="H:\2016-2017\Logos\GEDSB_Tagline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6-2017\Logos\GEDSB_Tagline_Gre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4E7" w:rsidRPr="00373221" w:rsidSect="003732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-HeavyOblique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72C32"/>
    <w:multiLevelType w:val="hybridMultilevel"/>
    <w:tmpl w:val="549E8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1"/>
    <w:rsid w:val="00082C4B"/>
    <w:rsid w:val="00373221"/>
    <w:rsid w:val="00376D7E"/>
    <w:rsid w:val="003D7C1B"/>
    <w:rsid w:val="005D2CBA"/>
    <w:rsid w:val="00663E0F"/>
    <w:rsid w:val="0070626B"/>
    <w:rsid w:val="008264E7"/>
    <w:rsid w:val="00A7655C"/>
    <w:rsid w:val="00BE6F05"/>
    <w:rsid w:val="00D63C71"/>
    <w:rsid w:val="00E45945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43BB"/>
  <w15:chartTrackingRefBased/>
  <w15:docId w15:val="{9760B30F-4A61-45CC-8B47-15B2FA59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73221"/>
    <w:pPr>
      <w:keepNext/>
      <w:spacing w:before="240" w:after="60" w:line="312" w:lineRule="auto"/>
      <w:outlineLvl w:val="1"/>
    </w:pPr>
    <w:rPr>
      <w:rFonts w:ascii="Arial" w:eastAsia="Cambria" w:hAnsi="Arial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3221"/>
    <w:rPr>
      <w:rFonts w:ascii="Arial" w:eastAsia="Cambria" w:hAnsi="Arial" w:cs="Times New Roman"/>
      <w:b/>
      <w:i/>
      <w:sz w:val="28"/>
      <w:szCs w:val="28"/>
      <w:lang w:val="en-US"/>
    </w:rPr>
  </w:style>
  <w:style w:type="paragraph" w:customStyle="1" w:styleId="H1Math">
    <w:name w:val="H1 Math"/>
    <w:basedOn w:val="Normal"/>
    <w:autoRedefine/>
    <w:qFormat/>
    <w:rsid w:val="00663E0F"/>
    <w:pPr>
      <w:shd w:val="clear" w:color="auto" w:fill="D9E2F3" w:themeFill="accent5" w:themeFillTint="33"/>
      <w:spacing w:after="240" w:line="312" w:lineRule="auto"/>
      <w:jc w:val="right"/>
    </w:pPr>
    <w:rPr>
      <w:rFonts w:ascii="Gill Sans MT" w:eastAsia="Cambria" w:hAnsi="Gill Sans MT" w:cs="Times New Roman"/>
      <w:sz w:val="28"/>
      <w:szCs w:val="28"/>
      <w:lang w:val="en-US"/>
    </w:rPr>
  </w:style>
  <w:style w:type="paragraph" w:customStyle="1" w:styleId="BulletMath2">
    <w:name w:val="Bullet Math2"/>
    <w:basedOn w:val="Normal"/>
    <w:autoRedefine/>
    <w:qFormat/>
    <w:rsid w:val="00D63C71"/>
    <w:pPr>
      <w:tabs>
        <w:tab w:val="left" w:pos="360"/>
        <w:tab w:val="left" w:pos="9000"/>
      </w:tabs>
      <w:spacing w:after="0" w:line="264" w:lineRule="auto"/>
    </w:pPr>
    <w:rPr>
      <w:rFonts w:ascii="Gill Sans MT" w:eastAsia="Cambria" w:hAnsi="Gill Sans MT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GEDSB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Senko-Driedger, Janie</dc:creator>
  <cp:keywords/>
  <dc:description/>
  <cp:lastModifiedBy>Senko-Driedger, Janie</cp:lastModifiedBy>
  <cp:revision>2</cp:revision>
  <dcterms:created xsi:type="dcterms:W3CDTF">2017-09-27T18:26:00Z</dcterms:created>
  <dcterms:modified xsi:type="dcterms:W3CDTF">2017-09-27T18:26:00Z</dcterms:modified>
</cp:coreProperties>
</file>