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372" w:rsidRDefault="00CF23D7" w:rsidP="007711B1">
      <w:pPr>
        <w:ind w:left="-567" w:hanging="851"/>
      </w:pPr>
      <w:r>
        <w:rPr>
          <w:rFonts w:ascii="Times New Roman" w:hAnsi="Times New Roman" w:cs="Times New Roman"/>
          <w:noProof/>
          <w:sz w:val="24"/>
          <w:szCs w:val="24"/>
          <w:lang w:eastAsia="en-CA"/>
        </w:rPr>
        <w:drawing>
          <wp:anchor distT="36576" distB="36576" distL="36576" distR="36576" simplePos="0" relativeHeight="251661312" behindDoc="0" locked="0" layoutInCell="1" allowOverlap="1" wp14:anchorId="0AC5DBA1" wp14:editId="63876177">
            <wp:simplePos x="0" y="0"/>
            <wp:positionH relativeFrom="column">
              <wp:posOffset>6886575</wp:posOffset>
            </wp:positionH>
            <wp:positionV relativeFrom="paragraph">
              <wp:posOffset>-8890</wp:posOffset>
            </wp:positionV>
            <wp:extent cx="1331843" cy="1142531"/>
            <wp:effectExtent l="0" t="0" r="1905" b="635"/>
            <wp:wrapNone/>
            <wp:docPr id="3" name="Picture 3" descr="Mapleview Elem Sch_FINAL Mustangs Colou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pleview Elem Sch_FINAL Mustangs Colour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843" cy="1142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en-CA"/>
        </w:rPr>
        <w:drawing>
          <wp:anchor distT="36576" distB="36576" distL="36576" distR="36576" simplePos="0" relativeHeight="251659264" behindDoc="0" locked="0" layoutInCell="1" allowOverlap="1" wp14:anchorId="1231B83A" wp14:editId="18753488">
            <wp:simplePos x="0" y="0"/>
            <wp:positionH relativeFrom="column">
              <wp:posOffset>-504825</wp:posOffset>
            </wp:positionH>
            <wp:positionV relativeFrom="paragraph">
              <wp:posOffset>-9525</wp:posOffset>
            </wp:positionV>
            <wp:extent cx="1331843" cy="1142531"/>
            <wp:effectExtent l="0" t="0" r="1905" b="635"/>
            <wp:wrapNone/>
            <wp:docPr id="1" name="Picture 1" descr="Mapleview Elem Sch_FINAL Mustangs Colou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pleview Elem Sch_FINAL Mustangs Colour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843" cy="1142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11B1">
        <w:tab/>
      </w:r>
      <w:r w:rsidR="007711B1">
        <w:tab/>
      </w:r>
      <w:r w:rsidR="007711B1">
        <w:tab/>
      </w:r>
      <w:r w:rsidR="007711B1">
        <w:tab/>
      </w:r>
      <w:r w:rsidR="007711B1">
        <w:tab/>
      </w:r>
      <w:r w:rsidR="007711B1">
        <w:tab/>
      </w:r>
    </w:p>
    <w:p w:rsidR="00CF23D7" w:rsidRPr="00CF23D7" w:rsidRDefault="007711B1" w:rsidP="00CF23D7">
      <w:pPr>
        <w:ind w:left="-567" w:hanging="851"/>
        <w:jc w:val="center"/>
        <w:rPr>
          <w:b/>
          <w:sz w:val="40"/>
          <w:szCs w:val="40"/>
        </w:rPr>
      </w:pPr>
      <w:r w:rsidRPr="00CF23D7">
        <w:rPr>
          <w:b/>
          <w:sz w:val="48"/>
          <w:szCs w:val="48"/>
        </w:rPr>
        <w:t>M</w:t>
      </w:r>
      <w:r w:rsidRPr="00CF23D7">
        <w:rPr>
          <w:b/>
          <w:sz w:val="40"/>
          <w:szCs w:val="40"/>
        </w:rPr>
        <w:t xml:space="preserve">apleview </w:t>
      </w:r>
      <w:r w:rsidRPr="00CF23D7">
        <w:rPr>
          <w:b/>
          <w:sz w:val="48"/>
          <w:szCs w:val="48"/>
        </w:rPr>
        <w:t>E</w:t>
      </w:r>
      <w:r w:rsidRPr="00CF23D7">
        <w:rPr>
          <w:b/>
          <w:sz w:val="40"/>
          <w:szCs w:val="40"/>
        </w:rPr>
        <w:t xml:space="preserve">lementary </w:t>
      </w:r>
      <w:r w:rsidRPr="00CF23D7">
        <w:rPr>
          <w:b/>
          <w:sz w:val="48"/>
          <w:szCs w:val="48"/>
        </w:rPr>
        <w:t>S</w:t>
      </w:r>
      <w:r w:rsidRPr="00CF23D7">
        <w:rPr>
          <w:b/>
          <w:sz w:val="40"/>
          <w:szCs w:val="40"/>
        </w:rPr>
        <w:t>chool</w:t>
      </w:r>
    </w:p>
    <w:p w:rsidR="007711B1" w:rsidRPr="00CF23D7" w:rsidRDefault="00CF23D7" w:rsidP="00CF23D7">
      <w:pPr>
        <w:ind w:left="873" w:firstLine="1287"/>
        <w:rPr>
          <w:sz w:val="40"/>
          <w:szCs w:val="40"/>
        </w:rPr>
      </w:pPr>
      <w:r>
        <w:rPr>
          <w:sz w:val="40"/>
          <w:szCs w:val="40"/>
        </w:rPr>
        <w:t xml:space="preserve">                      </w:t>
      </w:r>
      <w:r w:rsidR="007711B1" w:rsidRPr="00CF23D7">
        <w:rPr>
          <w:sz w:val="40"/>
          <w:szCs w:val="40"/>
        </w:rPr>
        <w:t xml:space="preserve">September 2018 </w:t>
      </w:r>
    </w:p>
    <w:tbl>
      <w:tblPr>
        <w:tblStyle w:val="TableGrid"/>
        <w:tblW w:w="13745" w:type="dxa"/>
        <w:tblInd w:w="-567" w:type="dxa"/>
        <w:tblLook w:val="04A0" w:firstRow="1" w:lastRow="0" w:firstColumn="1" w:lastColumn="0" w:noHBand="0" w:noVBand="1"/>
      </w:tblPr>
      <w:tblGrid>
        <w:gridCol w:w="2420"/>
        <w:gridCol w:w="3515"/>
        <w:gridCol w:w="2484"/>
        <w:gridCol w:w="2485"/>
        <w:gridCol w:w="2841"/>
      </w:tblGrid>
      <w:tr w:rsidR="000E570C" w:rsidTr="00CF23D7">
        <w:tc>
          <w:tcPr>
            <w:tcW w:w="2420" w:type="dxa"/>
          </w:tcPr>
          <w:p w:rsidR="007711B1" w:rsidRPr="00E32CA1" w:rsidRDefault="00E32CA1" w:rsidP="00E32CA1">
            <w:pPr>
              <w:jc w:val="center"/>
              <w:rPr>
                <w:b/>
              </w:rPr>
            </w:pPr>
            <w:r w:rsidRPr="00E32CA1">
              <w:rPr>
                <w:b/>
              </w:rPr>
              <w:t>Mo</w:t>
            </w:r>
            <w:r w:rsidR="007711B1" w:rsidRPr="00E32CA1">
              <w:rPr>
                <w:b/>
              </w:rPr>
              <w:t>nday</w:t>
            </w:r>
          </w:p>
        </w:tc>
        <w:tc>
          <w:tcPr>
            <w:tcW w:w="3515" w:type="dxa"/>
          </w:tcPr>
          <w:p w:rsidR="007711B1" w:rsidRPr="00E32CA1" w:rsidRDefault="007711B1" w:rsidP="00E32CA1">
            <w:pPr>
              <w:jc w:val="center"/>
              <w:rPr>
                <w:b/>
              </w:rPr>
            </w:pPr>
            <w:r w:rsidRPr="00E32CA1">
              <w:rPr>
                <w:b/>
              </w:rPr>
              <w:t>Tuesday</w:t>
            </w:r>
          </w:p>
        </w:tc>
        <w:tc>
          <w:tcPr>
            <w:tcW w:w="2484" w:type="dxa"/>
          </w:tcPr>
          <w:p w:rsidR="007711B1" w:rsidRPr="00E32CA1" w:rsidRDefault="007711B1" w:rsidP="00E32CA1">
            <w:pPr>
              <w:jc w:val="center"/>
              <w:rPr>
                <w:b/>
              </w:rPr>
            </w:pPr>
            <w:r w:rsidRPr="00E32CA1">
              <w:rPr>
                <w:b/>
              </w:rPr>
              <w:t>Wednesday</w:t>
            </w:r>
          </w:p>
        </w:tc>
        <w:tc>
          <w:tcPr>
            <w:tcW w:w="2485" w:type="dxa"/>
          </w:tcPr>
          <w:p w:rsidR="007711B1" w:rsidRPr="00E32CA1" w:rsidRDefault="007711B1" w:rsidP="00E32CA1">
            <w:pPr>
              <w:jc w:val="center"/>
              <w:rPr>
                <w:b/>
              </w:rPr>
            </w:pPr>
            <w:r w:rsidRPr="00E32CA1">
              <w:rPr>
                <w:b/>
              </w:rPr>
              <w:t>Thursday</w:t>
            </w:r>
          </w:p>
        </w:tc>
        <w:tc>
          <w:tcPr>
            <w:tcW w:w="2841" w:type="dxa"/>
          </w:tcPr>
          <w:p w:rsidR="007711B1" w:rsidRPr="00E32CA1" w:rsidRDefault="007711B1" w:rsidP="00E32CA1">
            <w:pPr>
              <w:jc w:val="center"/>
              <w:rPr>
                <w:b/>
              </w:rPr>
            </w:pPr>
            <w:r w:rsidRPr="00E32CA1">
              <w:rPr>
                <w:b/>
              </w:rPr>
              <w:t>Friday</w:t>
            </w:r>
          </w:p>
        </w:tc>
      </w:tr>
      <w:tr w:rsidR="007711B1" w:rsidTr="007711B1">
        <w:tc>
          <w:tcPr>
            <w:tcW w:w="13745" w:type="dxa"/>
            <w:gridSpan w:val="5"/>
          </w:tcPr>
          <w:p w:rsidR="007711B1" w:rsidRDefault="007711B1" w:rsidP="00212F86">
            <w:r>
              <w:t xml:space="preserve">Team Oriented:  Recognize and appreciate how you and others contribute to the overall effort and success of your organization or group. Recognize contributions, applaud effort and work collaboratively. </w:t>
            </w:r>
          </w:p>
        </w:tc>
      </w:tr>
      <w:tr w:rsidR="000E570C" w:rsidTr="00CF23D7">
        <w:tc>
          <w:tcPr>
            <w:tcW w:w="2420" w:type="dxa"/>
          </w:tcPr>
          <w:p w:rsidR="007711B1" w:rsidRDefault="007711B1" w:rsidP="007711B1">
            <w:r>
              <w:t>3</w:t>
            </w:r>
          </w:p>
          <w:p w:rsidR="007711B1" w:rsidRDefault="00E32CA1" w:rsidP="007711B1">
            <w:r>
              <w:t xml:space="preserve">Happy </w:t>
            </w:r>
            <w:r w:rsidR="007711B1">
              <w:t>Labour Day</w:t>
            </w:r>
          </w:p>
          <w:p w:rsidR="00E32CA1" w:rsidRPr="00E32CA1" w:rsidRDefault="00E32CA1" w:rsidP="007711B1">
            <w:pPr>
              <w:rPr>
                <w:sz w:val="18"/>
                <w:szCs w:val="18"/>
              </w:rPr>
            </w:pPr>
          </w:p>
          <w:p w:rsidR="007711B1" w:rsidRDefault="00E32CA1" w:rsidP="00E32CA1">
            <w:r w:rsidRPr="00E32CA1">
              <w:rPr>
                <w:sz w:val="18"/>
                <w:szCs w:val="18"/>
              </w:rPr>
              <w:t>We are moving to Mapleview Elementary School on Friday, November 9</w:t>
            </w:r>
            <w:r w:rsidRPr="00E32CA1">
              <w:rPr>
                <w:sz w:val="18"/>
                <w:szCs w:val="18"/>
                <w:vertAlign w:val="superscript"/>
              </w:rPr>
              <w:t>th</w:t>
            </w:r>
            <w:r w:rsidRPr="00E32CA1">
              <w:rPr>
                <w:sz w:val="18"/>
                <w:szCs w:val="18"/>
              </w:rPr>
              <w:t>, 2018. No school that day!  First day of classes is Monday, November 12, 2018. See letter sent home on the 4</w:t>
            </w:r>
            <w:r w:rsidRPr="00E32CA1">
              <w:rPr>
                <w:sz w:val="18"/>
                <w:szCs w:val="18"/>
                <w:vertAlign w:val="superscript"/>
              </w:rPr>
              <w:t>th</w:t>
            </w:r>
            <w:r w:rsidRPr="00E32CA1">
              <w:rPr>
                <w:sz w:val="18"/>
                <w:szCs w:val="18"/>
              </w:rPr>
              <w:t xml:space="preserve">. </w:t>
            </w:r>
            <w:r w:rsidR="000E570C">
              <w:rPr>
                <w:noProof/>
                <w:lang w:eastAsia="en-CA"/>
              </w:rPr>
              <w:t xml:space="preserve">                             </w:t>
            </w:r>
          </w:p>
        </w:tc>
        <w:tc>
          <w:tcPr>
            <w:tcW w:w="3515" w:type="dxa"/>
          </w:tcPr>
          <w:p w:rsidR="007711B1" w:rsidRDefault="007711B1" w:rsidP="007711B1">
            <w:r>
              <w:t>4</w:t>
            </w:r>
          </w:p>
          <w:p w:rsidR="000E570C" w:rsidRDefault="007711B1" w:rsidP="000E570C">
            <w:pPr>
              <w:jc w:val="center"/>
            </w:pPr>
            <w:r>
              <w:t>First Day of School for</w:t>
            </w:r>
          </w:p>
          <w:p w:rsidR="000E570C" w:rsidRDefault="007711B1" w:rsidP="000E570C">
            <w:pPr>
              <w:jc w:val="center"/>
            </w:pPr>
            <w:r>
              <w:t xml:space="preserve"> SK- Grade 8 students. </w:t>
            </w:r>
            <w:r w:rsidR="000E570C">
              <w:t xml:space="preserve"> </w:t>
            </w:r>
          </w:p>
          <w:p w:rsidR="007711B1" w:rsidRDefault="000E570C" w:rsidP="000E570C">
            <w:pPr>
              <w:jc w:val="center"/>
            </w:pPr>
            <w:r w:rsidRPr="000E570C">
              <w:rPr>
                <w:b/>
                <w:sz w:val="28"/>
                <w:szCs w:val="28"/>
              </w:rPr>
              <w:t xml:space="preserve">   </w:t>
            </w:r>
            <w:r w:rsidR="007711B1" w:rsidRPr="000E570C">
              <w:rPr>
                <w:b/>
                <w:sz w:val="28"/>
                <w:szCs w:val="28"/>
              </w:rPr>
              <w:t>Welcome Mustangs</w:t>
            </w:r>
            <w:r w:rsidRPr="000E570C">
              <w:rPr>
                <w:b/>
                <w:sz w:val="28"/>
                <w:szCs w:val="28"/>
              </w:rPr>
              <w:t xml:space="preserve">! </w:t>
            </w:r>
            <w:r>
              <w:t xml:space="preserve">                              </w:t>
            </w:r>
            <w:r>
              <w:rPr>
                <w:noProof/>
                <w:lang w:eastAsia="en-CA"/>
              </w:rPr>
              <w:drawing>
                <wp:inline distT="0" distB="0" distL="0" distR="0" wp14:anchorId="7FB5FBFB" wp14:editId="0390CE43">
                  <wp:extent cx="374015" cy="394222"/>
                  <wp:effectExtent l="0" t="0" r="6985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chool_bus[1]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715" cy="407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4" w:type="dxa"/>
          </w:tcPr>
          <w:p w:rsidR="007711B1" w:rsidRDefault="007711B1" w:rsidP="007711B1">
            <w:r>
              <w:t>5</w:t>
            </w:r>
          </w:p>
          <w:p w:rsidR="007711B1" w:rsidRDefault="007711B1" w:rsidP="007711B1"/>
          <w:p w:rsidR="007711B1" w:rsidRDefault="007711B1" w:rsidP="007711B1">
            <w:r>
              <w:t>Kindergarten Gradual Entry Day</w:t>
            </w:r>
          </w:p>
          <w:p w:rsidR="007711B1" w:rsidRDefault="007711B1" w:rsidP="007711B1"/>
          <w:p w:rsidR="007711B1" w:rsidRDefault="007711B1" w:rsidP="007711B1">
            <w:r>
              <w:t>Soccer Tryouts begin soon.</w:t>
            </w:r>
          </w:p>
        </w:tc>
        <w:tc>
          <w:tcPr>
            <w:tcW w:w="2485" w:type="dxa"/>
          </w:tcPr>
          <w:p w:rsidR="007711B1" w:rsidRDefault="007711B1" w:rsidP="007711B1">
            <w:r>
              <w:t>6</w:t>
            </w:r>
          </w:p>
          <w:p w:rsidR="007711B1" w:rsidRDefault="007711B1" w:rsidP="007711B1"/>
          <w:p w:rsidR="007711B1" w:rsidRDefault="007711B1" w:rsidP="007711B1">
            <w:r>
              <w:t>Kindergarten Gradual Entry Day</w:t>
            </w:r>
          </w:p>
          <w:p w:rsidR="007711B1" w:rsidRDefault="007711B1" w:rsidP="007711B1"/>
        </w:tc>
        <w:tc>
          <w:tcPr>
            <w:tcW w:w="2841" w:type="dxa"/>
          </w:tcPr>
          <w:p w:rsidR="007711B1" w:rsidRDefault="007711B1" w:rsidP="007711B1">
            <w:r>
              <w:t>7</w:t>
            </w:r>
          </w:p>
          <w:p w:rsidR="007711B1" w:rsidRDefault="007711B1" w:rsidP="007711B1"/>
          <w:p w:rsidR="007711B1" w:rsidRDefault="007711B1" w:rsidP="007711B1">
            <w:r>
              <w:t>1</w:t>
            </w:r>
            <w:r w:rsidRPr="007711B1">
              <w:rPr>
                <w:vertAlign w:val="superscript"/>
              </w:rPr>
              <w:t>st</w:t>
            </w:r>
            <w:r>
              <w:t xml:space="preserve"> full day of Kindergarten</w:t>
            </w:r>
          </w:p>
          <w:p w:rsidR="007711B1" w:rsidRDefault="007711B1" w:rsidP="007711B1"/>
          <w:p w:rsidR="007711B1" w:rsidRDefault="007711B1" w:rsidP="00E32CA1">
            <w:pPr>
              <w:jc w:val="center"/>
            </w:pPr>
            <w:r w:rsidRPr="00E32CA1">
              <w:rPr>
                <w:b/>
              </w:rPr>
              <w:t>School Spirit Day!</w:t>
            </w:r>
            <w:r w:rsidR="00E32CA1">
              <w:t xml:space="preserve">                      </w:t>
            </w:r>
            <w:r>
              <w:t xml:space="preserve"> Wear Grey and Maroon</w:t>
            </w:r>
            <w:r w:rsidR="00E32CA1">
              <w:t xml:space="preserve">.                      </w:t>
            </w:r>
            <w:r>
              <w:t xml:space="preserve"> Mustang Assembly at 9:30 a.m.</w:t>
            </w:r>
            <w:r w:rsidR="00E32CA1">
              <w:t xml:space="preserve"> All welcome!</w:t>
            </w:r>
          </w:p>
        </w:tc>
      </w:tr>
      <w:tr w:rsidR="000E570C" w:rsidTr="00CF23D7">
        <w:tc>
          <w:tcPr>
            <w:tcW w:w="2420" w:type="dxa"/>
          </w:tcPr>
          <w:p w:rsidR="007711B1" w:rsidRDefault="007711B1" w:rsidP="007711B1">
            <w:r>
              <w:t>10</w:t>
            </w:r>
          </w:p>
          <w:p w:rsidR="007711B1" w:rsidRDefault="00E32CA1" w:rsidP="007711B1">
            <w:r>
              <w:t xml:space="preserve"> Look out for the Spirit Order Form to be sent home soon! </w:t>
            </w:r>
          </w:p>
          <w:p w:rsidR="007711B1" w:rsidRDefault="007711B1" w:rsidP="007711B1"/>
        </w:tc>
        <w:tc>
          <w:tcPr>
            <w:tcW w:w="3515" w:type="dxa"/>
          </w:tcPr>
          <w:p w:rsidR="007711B1" w:rsidRDefault="007711B1" w:rsidP="007711B1">
            <w:r>
              <w:t>11</w:t>
            </w:r>
          </w:p>
          <w:p w:rsidR="007711B1" w:rsidRPr="00E32CA1" w:rsidRDefault="00212F86" w:rsidP="007711B1">
            <w:pPr>
              <w:rPr>
                <w:sz w:val="18"/>
                <w:szCs w:val="18"/>
              </w:rPr>
            </w:pPr>
            <w:r w:rsidRPr="00E32CA1">
              <w:rPr>
                <w:b/>
                <w:sz w:val="18"/>
                <w:szCs w:val="18"/>
              </w:rPr>
              <w:t>September</w:t>
            </w:r>
            <w:r w:rsidRPr="00E32CA1">
              <w:rPr>
                <w:sz w:val="18"/>
                <w:szCs w:val="18"/>
              </w:rPr>
              <w:t xml:space="preserve"> </w:t>
            </w:r>
            <w:r w:rsidR="007711B1" w:rsidRPr="00E32CA1">
              <w:rPr>
                <w:sz w:val="18"/>
                <w:szCs w:val="18"/>
              </w:rPr>
              <w:t xml:space="preserve">Milk tickets to be purchased online at </w:t>
            </w:r>
            <w:hyperlink r:id="rId6" w:history="1">
              <w:r w:rsidR="007711B1" w:rsidRPr="00E32CA1">
                <w:rPr>
                  <w:rStyle w:val="Hyperlink"/>
                  <w:sz w:val="18"/>
                  <w:szCs w:val="18"/>
                </w:rPr>
                <w:t>www.granderie.ca/parents/schoolcashonline</w:t>
              </w:r>
            </w:hyperlink>
          </w:p>
          <w:p w:rsidR="007711B1" w:rsidRPr="00E32CA1" w:rsidRDefault="00B12A47" w:rsidP="007711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$14.00 for 20</w:t>
            </w:r>
            <w:r w:rsidR="007711B1" w:rsidRPr="00E32CA1">
              <w:rPr>
                <w:sz w:val="18"/>
                <w:szCs w:val="18"/>
              </w:rPr>
              <w:t xml:space="preserve"> tickets</w:t>
            </w:r>
          </w:p>
          <w:p w:rsidR="007711B1" w:rsidRDefault="007711B1" w:rsidP="007711B1">
            <w:r w:rsidRPr="00E32CA1">
              <w:rPr>
                <w:sz w:val="18"/>
                <w:szCs w:val="18"/>
              </w:rPr>
              <w:t>Milk available starting the 17</w:t>
            </w:r>
            <w:r w:rsidRPr="00E32CA1">
              <w:rPr>
                <w:sz w:val="18"/>
                <w:szCs w:val="18"/>
                <w:vertAlign w:val="superscript"/>
              </w:rPr>
              <w:t>th</w:t>
            </w:r>
            <w:r w:rsidRPr="00E32CA1">
              <w:rPr>
                <w:sz w:val="18"/>
                <w:szCs w:val="18"/>
              </w:rPr>
              <w:t>.</w:t>
            </w:r>
            <w:r>
              <w:t xml:space="preserve"> </w:t>
            </w:r>
          </w:p>
        </w:tc>
        <w:tc>
          <w:tcPr>
            <w:tcW w:w="2484" w:type="dxa"/>
          </w:tcPr>
          <w:p w:rsidR="007711B1" w:rsidRDefault="007711B1" w:rsidP="007711B1">
            <w:r>
              <w:t>12</w:t>
            </w:r>
          </w:p>
          <w:p w:rsidR="007711B1" w:rsidRDefault="007711B1" w:rsidP="007711B1"/>
          <w:p w:rsidR="007711B1" w:rsidRPr="000E570C" w:rsidRDefault="007711B1" w:rsidP="000E570C">
            <w:pPr>
              <w:jc w:val="center"/>
              <w:rPr>
                <w:b/>
              </w:rPr>
            </w:pPr>
            <w:r w:rsidRPr="000E570C">
              <w:rPr>
                <w:b/>
              </w:rPr>
              <w:t>Meet the Staff Night.</w:t>
            </w:r>
          </w:p>
          <w:p w:rsidR="007711B1" w:rsidRDefault="007711B1" w:rsidP="000E570C">
            <w:pPr>
              <w:jc w:val="center"/>
            </w:pPr>
            <w:r>
              <w:t>5:00 – 7:00 p.m.</w:t>
            </w:r>
          </w:p>
        </w:tc>
        <w:tc>
          <w:tcPr>
            <w:tcW w:w="2485" w:type="dxa"/>
          </w:tcPr>
          <w:p w:rsidR="007711B1" w:rsidRDefault="007711B1" w:rsidP="007711B1">
            <w:r>
              <w:t>13</w:t>
            </w:r>
          </w:p>
          <w:p w:rsidR="007711B1" w:rsidRDefault="00D57A70" w:rsidP="00771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some students only, Medical/Safety Plans due</w:t>
            </w:r>
            <w:r w:rsidR="00212F86" w:rsidRPr="00212F86">
              <w:rPr>
                <w:sz w:val="20"/>
                <w:szCs w:val="20"/>
              </w:rPr>
              <w:t>.</w:t>
            </w:r>
          </w:p>
          <w:p w:rsidR="00E32CA1" w:rsidRPr="00212F86" w:rsidRDefault="00E32CA1" w:rsidP="007711B1">
            <w:pPr>
              <w:rPr>
                <w:sz w:val="20"/>
                <w:szCs w:val="20"/>
              </w:rPr>
            </w:pPr>
          </w:p>
          <w:p w:rsidR="00212F86" w:rsidRDefault="007711B1" w:rsidP="00D57A70">
            <w:r w:rsidRPr="00212F86">
              <w:rPr>
                <w:sz w:val="20"/>
                <w:szCs w:val="20"/>
              </w:rPr>
              <w:t>School Information Sheets Due.</w:t>
            </w:r>
          </w:p>
        </w:tc>
        <w:tc>
          <w:tcPr>
            <w:tcW w:w="2841" w:type="dxa"/>
          </w:tcPr>
          <w:p w:rsidR="007711B1" w:rsidRDefault="007711B1" w:rsidP="007711B1">
            <w:r>
              <w:t>14</w:t>
            </w:r>
          </w:p>
          <w:p w:rsidR="007711B1" w:rsidRDefault="007711B1" w:rsidP="007711B1">
            <w:r>
              <w:t xml:space="preserve">P.D. Day </w:t>
            </w:r>
          </w:p>
          <w:p w:rsidR="007711B1" w:rsidRDefault="007711B1" w:rsidP="007711B1">
            <w:r>
              <w:t>(No school for students)</w:t>
            </w:r>
          </w:p>
        </w:tc>
      </w:tr>
      <w:tr w:rsidR="000E570C" w:rsidTr="00CF23D7">
        <w:tc>
          <w:tcPr>
            <w:tcW w:w="2420" w:type="dxa"/>
          </w:tcPr>
          <w:p w:rsidR="007711B1" w:rsidRDefault="007711B1" w:rsidP="007711B1">
            <w:r>
              <w:t>17</w:t>
            </w:r>
          </w:p>
          <w:p w:rsidR="007711B1" w:rsidRDefault="007711B1" w:rsidP="007711B1"/>
          <w:p w:rsidR="007711B1" w:rsidRDefault="007711B1" w:rsidP="007711B1">
            <w:r>
              <w:t>Milk available starting today.</w:t>
            </w:r>
          </w:p>
          <w:p w:rsidR="007711B1" w:rsidRDefault="007711B1" w:rsidP="007711B1"/>
        </w:tc>
        <w:tc>
          <w:tcPr>
            <w:tcW w:w="3515" w:type="dxa"/>
          </w:tcPr>
          <w:p w:rsidR="007711B1" w:rsidRDefault="007711B1" w:rsidP="007711B1">
            <w:r>
              <w:t>18</w:t>
            </w:r>
          </w:p>
          <w:p w:rsidR="00212F86" w:rsidRDefault="00212F86" w:rsidP="007711B1">
            <w:r>
              <w:t xml:space="preserve">NOTE: Online purchase for </w:t>
            </w:r>
            <w:r w:rsidR="00E32CA1">
              <w:t xml:space="preserve">September </w:t>
            </w:r>
            <w:r>
              <w:t xml:space="preserve">Milk is closed today. </w:t>
            </w:r>
          </w:p>
        </w:tc>
        <w:tc>
          <w:tcPr>
            <w:tcW w:w="2484" w:type="dxa"/>
          </w:tcPr>
          <w:p w:rsidR="007711B1" w:rsidRDefault="007711B1" w:rsidP="007711B1">
            <w:r>
              <w:t>19</w:t>
            </w:r>
          </w:p>
          <w:p w:rsidR="007711B1" w:rsidRDefault="007711B1" w:rsidP="007711B1"/>
          <w:p w:rsidR="007711B1" w:rsidRDefault="007711B1" w:rsidP="00E32CA1">
            <w:pPr>
              <w:jc w:val="center"/>
            </w:pPr>
            <w:r>
              <w:t xml:space="preserve">School Council Meeting at 6:30 p.m. – The </w:t>
            </w:r>
            <w:proofErr w:type="spellStart"/>
            <w:r>
              <w:t>Minga</w:t>
            </w:r>
            <w:proofErr w:type="spellEnd"/>
          </w:p>
          <w:p w:rsidR="007711B1" w:rsidRDefault="007711B1" w:rsidP="00E32CA1">
            <w:pPr>
              <w:jc w:val="center"/>
            </w:pPr>
            <w:r>
              <w:t>All welcome!</w:t>
            </w:r>
          </w:p>
        </w:tc>
        <w:tc>
          <w:tcPr>
            <w:tcW w:w="2485" w:type="dxa"/>
          </w:tcPr>
          <w:p w:rsidR="007711B1" w:rsidRDefault="007711B1" w:rsidP="007711B1">
            <w:r>
              <w:t>20</w:t>
            </w:r>
          </w:p>
          <w:p w:rsidR="007711B1" w:rsidRDefault="007711B1" w:rsidP="007711B1"/>
          <w:p w:rsidR="007711B1" w:rsidRDefault="007711B1" w:rsidP="007711B1"/>
        </w:tc>
        <w:tc>
          <w:tcPr>
            <w:tcW w:w="2841" w:type="dxa"/>
          </w:tcPr>
          <w:p w:rsidR="000E570C" w:rsidRDefault="007711B1" w:rsidP="007711B1">
            <w:r>
              <w:t>21</w:t>
            </w:r>
            <w:r w:rsidR="000E570C">
              <w:t xml:space="preserve">                                    </w:t>
            </w:r>
            <w:r w:rsidR="000E570C">
              <w:rPr>
                <w:noProof/>
                <w:lang w:eastAsia="en-CA"/>
              </w:rPr>
              <w:drawing>
                <wp:inline distT="0" distB="0" distL="0" distR="0" wp14:anchorId="65837E8A" wp14:editId="009A7217">
                  <wp:extent cx="297545" cy="384705"/>
                  <wp:effectExtent l="0" t="0" r="762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autumn-150979_640[2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13399" cy="405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570C" w:rsidRDefault="000E570C" w:rsidP="007711B1">
            <w:r>
              <w:t>Autumn Equinox – on the 22</w:t>
            </w:r>
            <w:r w:rsidRPr="000E570C">
              <w:rPr>
                <w:vertAlign w:val="superscript"/>
              </w:rPr>
              <w:t>nd</w:t>
            </w:r>
            <w:r>
              <w:t xml:space="preserve"> at 9:54 p.m.</w:t>
            </w:r>
          </w:p>
        </w:tc>
      </w:tr>
      <w:tr w:rsidR="000E570C" w:rsidTr="00CF23D7">
        <w:tc>
          <w:tcPr>
            <w:tcW w:w="2420" w:type="dxa"/>
          </w:tcPr>
          <w:p w:rsidR="007711B1" w:rsidRDefault="007711B1" w:rsidP="007711B1">
            <w:r>
              <w:t>24</w:t>
            </w:r>
          </w:p>
          <w:p w:rsidR="007711B1" w:rsidRDefault="007711B1" w:rsidP="007711B1"/>
          <w:p w:rsidR="007711B1" w:rsidRDefault="007711B1" w:rsidP="007711B1"/>
          <w:p w:rsidR="007711B1" w:rsidRDefault="007711B1" w:rsidP="007711B1"/>
        </w:tc>
        <w:tc>
          <w:tcPr>
            <w:tcW w:w="3515" w:type="dxa"/>
          </w:tcPr>
          <w:p w:rsidR="007711B1" w:rsidRDefault="007711B1" w:rsidP="007711B1">
            <w:r>
              <w:t>25</w:t>
            </w:r>
          </w:p>
          <w:p w:rsidR="00212F86" w:rsidRPr="00E32CA1" w:rsidRDefault="00212F86" w:rsidP="007711B1">
            <w:pPr>
              <w:rPr>
                <w:sz w:val="18"/>
                <w:szCs w:val="18"/>
              </w:rPr>
            </w:pPr>
            <w:r w:rsidRPr="00E32CA1">
              <w:rPr>
                <w:b/>
                <w:sz w:val="18"/>
                <w:szCs w:val="18"/>
              </w:rPr>
              <w:t>October</w:t>
            </w:r>
            <w:r w:rsidRPr="00E32CA1">
              <w:rPr>
                <w:sz w:val="18"/>
                <w:szCs w:val="18"/>
              </w:rPr>
              <w:t xml:space="preserve"> Milk tickets to be </w:t>
            </w:r>
          </w:p>
          <w:p w:rsidR="00212F86" w:rsidRPr="00E32CA1" w:rsidRDefault="00212F86" w:rsidP="00212F86">
            <w:pPr>
              <w:rPr>
                <w:sz w:val="18"/>
                <w:szCs w:val="18"/>
              </w:rPr>
            </w:pPr>
            <w:r w:rsidRPr="00E32CA1">
              <w:rPr>
                <w:sz w:val="18"/>
                <w:szCs w:val="18"/>
              </w:rPr>
              <w:t xml:space="preserve">purchased online at </w:t>
            </w:r>
            <w:hyperlink r:id="rId8" w:history="1">
              <w:r w:rsidRPr="00E32CA1">
                <w:rPr>
                  <w:rStyle w:val="Hyperlink"/>
                  <w:sz w:val="18"/>
                  <w:szCs w:val="18"/>
                </w:rPr>
                <w:t>www.granderie.ca/parents/schoolcashonline</w:t>
              </w:r>
            </w:hyperlink>
          </w:p>
          <w:p w:rsidR="00212F86" w:rsidRDefault="00212F86" w:rsidP="00B12A47">
            <w:r w:rsidRPr="00E32CA1">
              <w:rPr>
                <w:sz w:val="18"/>
                <w:szCs w:val="18"/>
              </w:rPr>
              <w:t>$</w:t>
            </w:r>
            <w:r w:rsidR="00B12A47">
              <w:rPr>
                <w:sz w:val="18"/>
                <w:szCs w:val="18"/>
              </w:rPr>
              <w:t>14.00 for 20 tickets.</w:t>
            </w:r>
            <w:bookmarkStart w:id="0" w:name="_GoBack"/>
            <w:bookmarkEnd w:id="0"/>
            <w:r w:rsidR="00E32CA1" w:rsidRPr="00E32CA1">
              <w:rPr>
                <w:sz w:val="18"/>
                <w:szCs w:val="18"/>
              </w:rPr>
              <w:t xml:space="preserve">   Closes Oct. </w:t>
            </w:r>
            <w:r w:rsidRPr="00E32CA1">
              <w:rPr>
                <w:sz w:val="18"/>
                <w:szCs w:val="18"/>
              </w:rPr>
              <w:t>2.</w:t>
            </w:r>
            <w:r>
              <w:t xml:space="preserve"> </w:t>
            </w:r>
          </w:p>
        </w:tc>
        <w:tc>
          <w:tcPr>
            <w:tcW w:w="2484" w:type="dxa"/>
          </w:tcPr>
          <w:p w:rsidR="007711B1" w:rsidRDefault="007711B1" w:rsidP="007711B1">
            <w:r>
              <w:t>26</w:t>
            </w:r>
          </w:p>
        </w:tc>
        <w:tc>
          <w:tcPr>
            <w:tcW w:w="2485" w:type="dxa"/>
          </w:tcPr>
          <w:p w:rsidR="00212F86" w:rsidRDefault="007711B1" w:rsidP="007711B1">
            <w:r>
              <w:t>27</w:t>
            </w:r>
          </w:p>
          <w:p w:rsidR="007711B1" w:rsidRDefault="007711B1" w:rsidP="007711B1">
            <w:r>
              <w:t>Terry Fox Run Day.</w:t>
            </w:r>
          </w:p>
          <w:p w:rsidR="00212F86" w:rsidRDefault="00212F86" w:rsidP="007711B1"/>
        </w:tc>
        <w:tc>
          <w:tcPr>
            <w:tcW w:w="2841" w:type="dxa"/>
          </w:tcPr>
          <w:p w:rsidR="007711B1" w:rsidRDefault="007711B1" w:rsidP="007711B1">
            <w:r>
              <w:t>28</w:t>
            </w:r>
          </w:p>
          <w:p w:rsidR="007711B1" w:rsidRDefault="007711B1" w:rsidP="007711B1"/>
          <w:p w:rsidR="007711B1" w:rsidRDefault="00E32CA1" w:rsidP="00E32CA1">
            <w:r>
              <w:t>Mustang Assembly at 9:15</w:t>
            </w:r>
            <w:r w:rsidR="007711B1">
              <w:t xml:space="preserve"> a.m.</w:t>
            </w:r>
            <w:r>
              <w:t xml:space="preserve">  All are welcome!</w:t>
            </w:r>
          </w:p>
        </w:tc>
      </w:tr>
      <w:tr w:rsidR="007711B1" w:rsidTr="007711B1">
        <w:tc>
          <w:tcPr>
            <w:tcW w:w="13745" w:type="dxa"/>
            <w:gridSpan w:val="5"/>
          </w:tcPr>
          <w:p w:rsidR="00212F86" w:rsidRDefault="00E32CA1" w:rsidP="007711B1">
            <w:r>
              <w:t xml:space="preserve">More information will be sent home soon about hot lunches. </w:t>
            </w:r>
            <w:r w:rsidR="00CF23D7">
              <w:t>Typically, our lunches are on Fridays and purchases a</w:t>
            </w:r>
            <w:r w:rsidR="005D3170">
              <w:t xml:space="preserve">re done online. Please look at handout sent home </w:t>
            </w:r>
            <w:r w:rsidR="00CF23D7">
              <w:t>about purchasing school items/lunches/milk/trips online through our cash online with GEDSB.</w:t>
            </w:r>
          </w:p>
          <w:p w:rsidR="007711B1" w:rsidRDefault="00212F86" w:rsidP="00212F86">
            <w:r w:rsidRPr="00E32CA1">
              <w:rPr>
                <w:b/>
                <w:color w:val="FF0000"/>
              </w:rPr>
              <w:t>NEW!</w:t>
            </w:r>
            <w:r w:rsidRPr="00E32CA1">
              <w:rPr>
                <w:color w:val="FF0000"/>
              </w:rPr>
              <w:t xml:space="preserve">  </w:t>
            </w:r>
            <w:r>
              <w:t xml:space="preserve">Milk tickets will be purchased for </w:t>
            </w:r>
            <w:r w:rsidRPr="00212F86">
              <w:rPr>
                <w:b/>
              </w:rPr>
              <w:t>one month</w:t>
            </w:r>
            <w:r>
              <w:t xml:space="preserve"> at a time. The online purchase will be open for one week.                                                                    </w:t>
            </w:r>
            <w:r w:rsidR="00CF23D7" w:rsidRPr="00E32CA1">
              <w:rPr>
                <w:b/>
              </w:rPr>
              <w:t>Upcoming Dates:</w:t>
            </w:r>
            <w:r w:rsidR="00CF23D7">
              <w:t xml:space="preserve">  Tuesday, October 2, 2018 is a PA day.  Thanksgiving Holiday is Monday, October 8, 2018. </w:t>
            </w:r>
            <w:r w:rsidR="000E570C">
              <w:t xml:space="preserve">  Municipal Election – Monday, October 22, 2018</w:t>
            </w:r>
          </w:p>
        </w:tc>
      </w:tr>
    </w:tbl>
    <w:p w:rsidR="007711B1" w:rsidRDefault="007711B1" w:rsidP="007711B1">
      <w:pPr>
        <w:ind w:left="-567"/>
      </w:pPr>
    </w:p>
    <w:p w:rsidR="007711B1" w:rsidRDefault="007711B1"/>
    <w:p w:rsidR="007711B1" w:rsidRDefault="007711B1"/>
    <w:sectPr w:rsidR="007711B1" w:rsidSect="007711B1">
      <w:pgSz w:w="15840" w:h="12240" w:orient="landscape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1B1"/>
    <w:rsid w:val="000E570C"/>
    <w:rsid w:val="00212F86"/>
    <w:rsid w:val="00481372"/>
    <w:rsid w:val="00553E49"/>
    <w:rsid w:val="005D3170"/>
    <w:rsid w:val="007711B1"/>
    <w:rsid w:val="00B12A47"/>
    <w:rsid w:val="00CC6776"/>
    <w:rsid w:val="00CF23D7"/>
    <w:rsid w:val="00D57A70"/>
    <w:rsid w:val="00DE4E1D"/>
    <w:rsid w:val="00E3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E6176"/>
  <w15:chartTrackingRefBased/>
  <w15:docId w15:val="{57C8C0E0-AE7C-4813-9401-677B6E23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1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711B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nderie.ca/parents/schoolcashonlin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randerie.ca/parents/schoolcashonline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Erie District School Board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Morphet, Charlotte</dc:creator>
  <cp:keywords/>
  <dc:description/>
  <cp:lastModifiedBy>Morphet, Charlotte</cp:lastModifiedBy>
  <cp:revision>8</cp:revision>
  <cp:lastPrinted>2018-08-30T12:37:00Z</cp:lastPrinted>
  <dcterms:created xsi:type="dcterms:W3CDTF">2018-08-21T18:02:00Z</dcterms:created>
  <dcterms:modified xsi:type="dcterms:W3CDTF">2018-08-30T14:29:00Z</dcterms:modified>
</cp:coreProperties>
</file>